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A3765" w14:textId="0C6F1B0E" w:rsidR="002727FE" w:rsidRPr="00C32AE2" w:rsidRDefault="002727FE" w:rsidP="002727FE">
      <w:pPr>
        <w:adjustRightInd w:val="0"/>
        <w:snapToGrid w:val="0"/>
        <w:spacing w:after="0" w:line="240" w:lineRule="auto"/>
        <w:rPr>
          <w:rFonts w:ascii="Times New Roman" w:eastAsia="Times New Roman" w:hAnsi="Times New Roman" w:cs="Times New Roman"/>
          <w:kern w:val="0"/>
          <w:sz w:val="24"/>
          <w:szCs w:val="24"/>
        </w:rPr>
      </w:pPr>
    </w:p>
    <w:p w14:paraId="3B5BE074" w14:textId="77777777" w:rsidR="002727FE" w:rsidRPr="00C32AE2" w:rsidRDefault="002727FE" w:rsidP="002727FE">
      <w:pPr>
        <w:adjustRightInd w:val="0"/>
        <w:snapToGrid w:val="0"/>
        <w:spacing w:after="0" w:line="240" w:lineRule="auto"/>
        <w:rPr>
          <w:rFonts w:ascii="Times New Roman" w:eastAsia="Times New Roman" w:hAnsi="Times New Roman" w:cs="Times New Roman"/>
          <w:kern w:val="0"/>
          <w:sz w:val="24"/>
          <w:szCs w:val="24"/>
        </w:rPr>
      </w:pPr>
    </w:p>
    <w:p w14:paraId="4EBE95E9" w14:textId="77777777" w:rsidR="002727FE" w:rsidRPr="00C32AE2" w:rsidRDefault="002727FE" w:rsidP="002727FE">
      <w:pPr>
        <w:adjustRightInd w:val="0"/>
        <w:snapToGrid w:val="0"/>
        <w:spacing w:after="0" w:line="240" w:lineRule="auto"/>
        <w:rPr>
          <w:rFonts w:ascii="Times New Roman" w:eastAsia="Times New Roman" w:hAnsi="Times New Roman" w:cs="Times New Roman"/>
          <w:kern w:val="0"/>
          <w:sz w:val="24"/>
          <w:szCs w:val="24"/>
        </w:rPr>
      </w:pPr>
    </w:p>
    <w:p w14:paraId="0089E856" w14:textId="77777777" w:rsidR="002727FE" w:rsidRPr="00C32AE2" w:rsidRDefault="002727FE" w:rsidP="002727FE">
      <w:pPr>
        <w:adjustRightInd w:val="0"/>
        <w:snapToGrid w:val="0"/>
        <w:spacing w:after="0" w:line="240" w:lineRule="auto"/>
        <w:rPr>
          <w:rFonts w:ascii="Times New Roman" w:eastAsia="Times New Roman" w:hAnsi="Times New Roman" w:cs="Times New Roman"/>
          <w:kern w:val="0"/>
          <w:sz w:val="24"/>
          <w:szCs w:val="24"/>
        </w:rPr>
      </w:pPr>
    </w:p>
    <w:p w14:paraId="45A2D2CE" w14:textId="77777777" w:rsidR="002727FE" w:rsidRPr="00C32AE2" w:rsidRDefault="002727FE" w:rsidP="002727FE">
      <w:pPr>
        <w:adjustRightInd w:val="0"/>
        <w:snapToGrid w:val="0"/>
        <w:spacing w:after="0" w:line="240" w:lineRule="auto"/>
        <w:rPr>
          <w:rFonts w:ascii="Times New Roman" w:hAnsi="Times New Roman" w:cs="Times New Roman"/>
          <w:b/>
          <w:bCs/>
          <w:sz w:val="24"/>
          <w:szCs w:val="24"/>
        </w:rPr>
      </w:pPr>
      <w:r w:rsidRPr="00C32AE2">
        <w:rPr>
          <w:rFonts w:ascii="Times New Roman" w:hAnsi="Times New Roman" w:cs="Times New Roman"/>
          <w:noProof/>
          <w:sz w:val="24"/>
          <w:szCs w:val="24"/>
        </w:rPr>
        <w:drawing>
          <wp:inline distT="0" distB="0" distL="0" distR="0" wp14:anchorId="545C0DAD" wp14:editId="6A858767">
            <wp:extent cx="6445250" cy="2578100"/>
            <wp:effectExtent l="0" t="0" r="0" b="0"/>
            <wp:docPr id="1336842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842967" name=""/>
                    <pic:cNvPicPr/>
                  </pic:nvPicPr>
                  <pic:blipFill>
                    <a:blip r:embed="rId4"/>
                    <a:stretch>
                      <a:fillRect/>
                    </a:stretch>
                  </pic:blipFill>
                  <pic:spPr>
                    <a:xfrm>
                      <a:off x="0" y="0"/>
                      <a:ext cx="6445250" cy="2578100"/>
                    </a:xfrm>
                    <a:prstGeom prst="rect">
                      <a:avLst/>
                    </a:prstGeom>
                  </pic:spPr>
                </pic:pic>
              </a:graphicData>
            </a:graphic>
          </wp:inline>
        </w:drawing>
      </w:r>
    </w:p>
    <w:p w14:paraId="127DFF15" w14:textId="77777777" w:rsidR="002727FE" w:rsidRPr="00C32AE2" w:rsidRDefault="002727FE" w:rsidP="002727FE">
      <w:pPr>
        <w:adjustRightInd w:val="0"/>
        <w:snapToGrid w:val="0"/>
        <w:spacing w:after="0" w:line="240" w:lineRule="auto"/>
        <w:rPr>
          <w:rFonts w:ascii="Times New Roman" w:hAnsi="Times New Roman" w:cs="Times New Roman"/>
          <w:b/>
          <w:bCs/>
          <w:sz w:val="24"/>
          <w:szCs w:val="24"/>
        </w:rPr>
      </w:pPr>
    </w:p>
    <w:p w14:paraId="06AF8A32" w14:textId="77777777" w:rsidR="002727FE" w:rsidRPr="00C32AE2" w:rsidRDefault="002727FE" w:rsidP="002727FE">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b/>
          <w:bCs/>
          <w:kern w:val="0"/>
          <w:sz w:val="24"/>
          <w:szCs w:val="24"/>
        </w:rPr>
        <w:t xml:space="preserve">Suppl 4. </w:t>
      </w:r>
      <w:r w:rsidRPr="00C32AE2">
        <w:rPr>
          <w:rFonts w:ascii="Times New Roman" w:eastAsia="Times New Roman" w:hAnsi="Times New Roman" w:cs="Times New Roman"/>
          <w:kern w:val="0"/>
          <w:sz w:val="24"/>
          <w:szCs w:val="24"/>
        </w:rPr>
        <w:t>Distribution of Modified Rankin Scale Scores at 90 Days According to Treatment Group.</w:t>
      </w:r>
    </w:p>
    <w:p w14:paraId="1755512C" w14:textId="77777777" w:rsidR="002727FE" w:rsidRPr="00C32AE2" w:rsidRDefault="002727FE" w:rsidP="002727FE">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 xml:space="preserve">Stacked bar chart showing the distribution of modified Rankin Scale (mRS) scores at 90 days in the elevated leg positioning (ELP) group and the control group, with each bar representing the 25 randomized participants in the respective group. The mRS ranges from 0 (no symptoms) to 6 (death), with higher scores indicating greater disability. Participants without a 90-day mRS assessment are shown separately as missing and were not assigned an mRS score; 2 participants in the control group and 1 participant in the ELP group were lost to follow-up. The distribution of mRS scores is displayed across the full ordinal scale, with lower scores representing more favorable functional outcomes. </w:t>
      </w:r>
    </w:p>
    <w:p w14:paraId="3F17B085" w14:textId="77777777" w:rsidR="002727FE" w:rsidRPr="00C32AE2" w:rsidRDefault="002727FE" w:rsidP="002727FE">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Abbreviations: CI, confidence interval; ELP, elevated leg positioning; mRS, modified Rankin Scale.</w:t>
      </w:r>
    </w:p>
    <w:p w14:paraId="0ADBA640" w14:textId="77777777" w:rsidR="002727FE" w:rsidRPr="00C32AE2" w:rsidRDefault="002727FE" w:rsidP="002727FE">
      <w:pPr>
        <w:adjustRightInd w:val="0"/>
        <w:snapToGrid w:val="0"/>
        <w:spacing w:after="0" w:line="240" w:lineRule="auto"/>
        <w:rPr>
          <w:rFonts w:ascii="Times New Roman" w:hAnsi="Times New Roman" w:cs="Times New Roman"/>
          <w:b/>
          <w:bCs/>
          <w:sz w:val="24"/>
          <w:szCs w:val="24"/>
        </w:rPr>
      </w:pPr>
    </w:p>
    <w:sectPr w:rsidR="002727FE" w:rsidRPr="00C32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ËÎÌå"/>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7FE"/>
    <w:rsid w:val="000F1A7A"/>
    <w:rsid w:val="0015367D"/>
    <w:rsid w:val="001E626E"/>
    <w:rsid w:val="002727FE"/>
    <w:rsid w:val="00486034"/>
    <w:rsid w:val="004F5CA0"/>
    <w:rsid w:val="00643E52"/>
    <w:rsid w:val="00AF11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440A2"/>
  <w15:chartTrackingRefBased/>
  <w15:docId w15:val="{FC064723-A261-48F8-9420-338B99679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7FE"/>
    <w:pPr>
      <w:spacing w:after="160" w:line="259" w:lineRule="auto"/>
    </w:pPr>
    <w:rPr>
      <w:rFonts w:eastAsia="SimSun"/>
      <w:kern w:val="2"/>
      <w:lang w:eastAsia="en-US"/>
    </w:rPr>
  </w:style>
  <w:style w:type="paragraph" w:styleId="Heading1">
    <w:name w:val="heading 1"/>
    <w:basedOn w:val="Normal"/>
    <w:next w:val="Normal"/>
    <w:link w:val="Heading1Char"/>
    <w:uiPriority w:val="9"/>
    <w:qFormat/>
    <w:rsid w:val="002727F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727F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727F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727F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727F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727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7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7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7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7F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727F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727F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727F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727F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727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7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7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7FE"/>
    <w:rPr>
      <w:rFonts w:eastAsiaTheme="majorEastAsia" w:cstheme="majorBidi"/>
      <w:color w:val="272727" w:themeColor="text1" w:themeTint="D8"/>
    </w:rPr>
  </w:style>
  <w:style w:type="paragraph" w:styleId="Title">
    <w:name w:val="Title"/>
    <w:basedOn w:val="Normal"/>
    <w:next w:val="Normal"/>
    <w:link w:val="TitleChar"/>
    <w:uiPriority w:val="10"/>
    <w:qFormat/>
    <w:rsid w:val="00272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7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7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7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7FE"/>
    <w:pPr>
      <w:spacing w:before="160"/>
      <w:jc w:val="center"/>
    </w:pPr>
    <w:rPr>
      <w:i/>
      <w:iCs/>
      <w:color w:val="404040" w:themeColor="text1" w:themeTint="BF"/>
    </w:rPr>
  </w:style>
  <w:style w:type="character" w:customStyle="1" w:styleId="QuoteChar">
    <w:name w:val="Quote Char"/>
    <w:basedOn w:val="DefaultParagraphFont"/>
    <w:link w:val="Quote"/>
    <w:uiPriority w:val="29"/>
    <w:rsid w:val="002727FE"/>
    <w:rPr>
      <w:i/>
      <w:iCs/>
      <w:color w:val="404040" w:themeColor="text1" w:themeTint="BF"/>
    </w:rPr>
  </w:style>
  <w:style w:type="paragraph" w:styleId="ListParagraph">
    <w:name w:val="List Paragraph"/>
    <w:basedOn w:val="Normal"/>
    <w:uiPriority w:val="34"/>
    <w:qFormat/>
    <w:rsid w:val="002727FE"/>
    <w:pPr>
      <w:ind w:left="720"/>
      <w:contextualSpacing/>
    </w:pPr>
  </w:style>
  <w:style w:type="character" w:styleId="IntenseEmphasis">
    <w:name w:val="Intense Emphasis"/>
    <w:basedOn w:val="DefaultParagraphFont"/>
    <w:uiPriority w:val="21"/>
    <w:qFormat/>
    <w:rsid w:val="002727FE"/>
    <w:rPr>
      <w:i/>
      <w:iCs/>
      <w:color w:val="365F91" w:themeColor="accent1" w:themeShade="BF"/>
    </w:rPr>
  </w:style>
  <w:style w:type="paragraph" w:styleId="IntenseQuote">
    <w:name w:val="Intense Quote"/>
    <w:basedOn w:val="Normal"/>
    <w:next w:val="Normal"/>
    <w:link w:val="IntenseQuoteChar"/>
    <w:uiPriority w:val="30"/>
    <w:qFormat/>
    <w:rsid w:val="002727F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727FE"/>
    <w:rPr>
      <w:i/>
      <w:iCs/>
      <w:color w:val="365F91" w:themeColor="accent1" w:themeShade="BF"/>
    </w:rPr>
  </w:style>
  <w:style w:type="character" w:styleId="IntenseReference">
    <w:name w:val="Intense Reference"/>
    <w:basedOn w:val="DefaultParagraphFont"/>
    <w:uiPriority w:val="32"/>
    <w:qFormat/>
    <w:rsid w:val="002727FE"/>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133</Words>
  <Characters>762</Characters>
  <Application>Microsoft Office Word</Application>
  <DocSecurity>0</DocSecurity>
  <Lines>6</Lines>
  <Paragraphs>1</Paragraphs>
  <ScaleCrop>false</ScaleCrop>
  <Company>Grizli777</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Qi</dc:creator>
  <cp:keywords/>
  <dc:description/>
  <cp:lastModifiedBy>Robin Wei</cp:lastModifiedBy>
  <cp:revision>4</cp:revision>
  <dcterms:created xsi:type="dcterms:W3CDTF">2026-10-15T00:40:00Z</dcterms:created>
  <dcterms:modified xsi:type="dcterms:W3CDTF">2026-10-21T04:19:00Z</dcterms:modified>
</cp:coreProperties>
</file>